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8A" w:rsidRDefault="00150A8A" w:rsidP="0035320F">
      <w:pPr>
        <w:rPr>
          <w:rFonts w:ascii="Simplified Arabic" w:hAnsi="Simplified Arabic" w:cs="DecoType Thuluth" w:hint="cs"/>
          <w:sz w:val="44"/>
          <w:szCs w:val="44"/>
          <w:rtl/>
          <w:lang w:bidi="ar-DZ"/>
        </w:rPr>
      </w:pPr>
      <w:bookmarkStart w:id="0" w:name="_GoBack"/>
      <w:bookmarkEnd w:id="0"/>
    </w:p>
    <w:p w:rsidR="00827697" w:rsidRDefault="00734B42" w:rsidP="004C1257">
      <w:pPr>
        <w:jc w:val="center"/>
        <w:rPr>
          <w:rFonts w:ascii="Simplified Arabic" w:hAnsi="Simplified Arabic" w:cs="DecoType Thuluth"/>
          <w:sz w:val="44"/>
          <w:szCs w:val="44"/>
          <w:rtl/>
          <w:lang w:bidi="ar-DZ"/>
        </w:rPr>
      </w:pPr>
      <w:proofErr w:type="spellStart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>الإجابه</w:t>
      </w:r>
      <w:proofErr w:type="spellEnd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 xml:space="preserve"> النمو</w:t>
      </w:r>
      <w:r w:rsidR="00D85E39">
        <w:rPr>
          <w:rFonts w:ascii="Simplified Arabic" w:hAnsi="Simplified Arabic" w:cs="DecoType Thuluth" w:hint="cs"/>
          <w:sz w:val="44"/>
          <w:szCs w:val="44"/>
          <w:rtl/>
          <w:lang w:bidi="ar-DZ"/>
        </w:rPr>
        <w:t>ذجية في مقياس النص الأدبي القديم</w:t>
      </w:r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 xml:space="preserve"> </w:t>
      </w:r>
    </w:p>
    <w:p w:rsidR="006F67B9" w:rsidRDefault="006F67B9" w:rsidP="006F67B9">
      <w:pPr>
        <w:rPr>
          <w:rFonts w:ascii="Simplified Arabic" w:hAnsi="Simplified Arabic" w:cs="DecoType Thuluth" w:hint="cs"/>
          <w:sz w:val="44"/>
          <w:szCs w:val="44"/>
          <w:rtl/>
          <w:lang w:bidi="ar-DZ"/>
        </w:rPr>
      </w:pPr>
      <w:proofErr w:type="spellStart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>السنه</w:t>
      </w:r>
      <w:proofErr w:type="spellEnd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 xml:space="preserve"> الأولى</w:t>
      </w:r>
      <w:r w:rsidR="0013449C">
        <w:rPr>
          <w:rFonts w:ascii="Simplified Arabic" w:hAnsi="Simplified Arabic" w:cs="DecoType Thuluth" w:hint="cs"/>
          <w:sz w:val="44"/>
          <w:szCs w:val="44"/>
          <w:rtl/>
          <w:lang w:bidi="ar-DZ"/>
        </w:rPr>
        <w:t xml:space="preserve"> ليسانس</w:t>
      </w:r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>/الفرع الثاني</w:t>
      </w:r>
    </w:p>
    <w:p w:rsidR="0035320F" w:rsidRPr="0013449C" w:rsidRDefault="0035320F" w:rsidP="0035320F">
      <w:pPr>
        <w:rPr>
          <w:rFonts w:ascii="Simplified Arabic" w:hAnsi="Simplified Arabic" w:cs="DecoType Thuluth"/>
          <w:sz w:val="36"/>
          <w:szCs w:val="36"/>
          <w:rtl/>
          <w:lang w:bidi="ar-DZ"/>
        </w:rPr>
      </w:pPr>
      <w:r w:rsidRPr="0013449C">
        <w:rPr>
          <w:rFonts w:ascii="Simplified Arabic" w:hAnsi="Simplified Arabic" w:cs="DecoType Thuluth" w:hint="cs"/>
          <w:sz w:val="36"/>
          <w:szCs w:val="36"/>
          <w:rtl/>
          <w:lang w:bidi="ar-DZ"/>
        </w:rPr>
        <w:t xml:space="preserve">أستاذ المقياس:نهيان </w:t>
      </w:r>
      <w:proofErr w:type="spellStart"/>
      <w:r w:rsidRPr="0013449C">
        <w:rPr>
          <w:rFonts w:ascii="Simplified Arabic" w:hAnsi="Simplified Arabic" w:cs="DecoType Thuluth" w:hint="cs"/>
          <w:sz w:val="36"/>
          <w:szCs w:val="36"/>
          <w:rtl/>
          <w:lang w:bidi="ar-DZ"/>
        </w:rPr>
        <w:t>هواوي</w:t>
      </w:r>
      <w:proofErr w:type="spellEnd"/>
    </w:p>
    <w:p w:rsidR="0035320F" w:rsidRDefault="0035320F" w:rsidP="006F67B9">
      <w:pPr>
        <w:rPr>
          <w:rFonts w:ascii="Simplified Arabic" w:hAnsi="Simplified Arabic" w:cs="DecoType Thuluth"/>
          <w:sz w:val="44"/>
          <w:szCs w:val="44"/>
          <w:rtl/>
          <w:lang w:bidi="ar-DZ"/>
        </w:rPr>
      </w:pPr>
    </w:p>
    <w:p w:rsidR="006F67B9" w:rsidRPr="00150A8A" w:rsidRDefault="00734B42" w:rsidP="006F67B9">
      <w:pPr>
        <w:rPr>
          <w:rFonts w:ascii="Simplified Arabic" w:hAnsi="Simplified Arabic" w:cs="DecoType Thuluth"/>
          <w:sz w:val="44"/>
          <w:szCs w:val="44"/>
          <w:rtl/>
          <w:lang w:bidi="ar-DZ"/>
        </w:rPr>
      </w:pPr>
      <w:proofErr w:type="gramStart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>الجواب</w:t>
      </w:r>
      <w:proofErr w:type="gramEnd"/>
      <w:r>
        <w:rPr>
          <w:rFonts w:ascii="Simplified Arabic" w:hAnsi="Simplified Arabic" w:cs="DecoType Thuluth" w:hint="cs"/>
          <w:sz w:val="44"/>
          <w:szCs w:val="44"/>
          <w:rtl/>
          <w:lang w:bidi="ar-DZ"/>
        </w:rPr>
        <w:t xml:space="preserve"> الأول:</w:t>
      </w:r>
      <w:r w:rsidR="00150A8A">
        <w:rPr>
          <w:rFonts w:ascii="Simplified Arabic" w:hAnsi="Simplified Arabic" w:cs="DecoType Thuluth" w:hint="cs"/>
          <w:sz w:val="44"/>
          <w:szCs w:val="44"/>
          <w:rtl/>
          <w:lang w:bidi="ar-DZ"/>
        </w:rPr>
        <w:t>(ن6)</w:t>
      </w:r>
    </w:p>
    <w:p w:rsidR="00827697" w:rsidRPr="008411C1" w:rsidRDefault="00827697" w:rsidP="00150A8A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- </w:t>
      </w:r>
      <w:proofErr w:type="spellStart"/>
      <w:r w:rsidRPr="008411C1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الهجاء</w:t>
      </w:r>
      <w:r w:rsidR="00734B42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>في</w:t>
      </w:r>
      <w:proofErr w:type="spellEnd"/>
      <w:r w:rsidR="00734B42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 xml:space="preserve"> العصر </w:t>
      </w:r>
      <w:proofErr w:type="spellStart"/>
      <w:r w:rsidR="00734B42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>الاسلامي</w:t>
      </w:r>
      <w:proofErr w:type="spellEnd"/>
      <w:r w:rsidRPr="008411C1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: 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كان الهجاء في هذا العصر يتميز بذم المشركين والسخرية منهم بعدم إيمانهم بالإسلام و</w:t>
      </w:r>
      <w:r>
        <w:rPr>
          <w:rFonts w:ascii="Sakkal Majalla" w:hAnsi="Sakkal Majalla" w:cs="Sakkal Majalla"/>
          <w:sz w:val="32"/>
          <w:szCs w:val="32"/>
          <w:rtl/>
          <w:lang w:bidi="ar-DZ"/>
        </w:rPr>
        <w:t>اتباعهم سنة الرسول الكريم –ص- و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تباعهم عبادة الأوثان والأصنام. إلا أن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ه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بالمقابل هناك شعراء نالوا من المسلم</w:t>
      </w:r>
      <w:r>
        <w:rPr>
          <w:rFonts w:ascii="Sakkal Majalla" w:hAnsi="Sakkal Majalla" w:cs="Sakkal Majalla"/>
          <w:sz w:val="32"/>
          <w:szCs w:val="32"/>
          <w:rtl/>
          <w:lang w:bidi="ar-DZ"/>
        </w:rPr>
        <w:t xml:space="preserve">ين </w:t>
      </w:r>
      <w:proofErr w:type="spellStart"/>
      <w:r>
        <w:rPr>
          <w:rFonts w:ascii="Sakkal Majalla" w:hAnsi="Sakkal Majalla" w:cs="Sakkal Majalla"/>
          <w:sz w:val="32"/>
          <w:szCs w:val="32"/>
          <w:rtl/>
          <w:lang w:bidi="ar-DZ"/>
        </w:rPr>
        <w:t>وأعابوا</w:t>
      </w:r>
      <w:proofErr w:type="spellEnd"/>
      <w:r>
        <w:rPr>
          <w:rFonts w:ascii="Sakkal Majalla" w:hAnsi="Sakkal Majalla" w:cs="Sakkal Majalla"/>
          <w:sz w:val="32"/>
          <w:szCs w:val="32"/>
          <w:rtl/>
          <w:lang w:bidi="ar-DZ"/>
        </w:rPr>
        <w:t xml:space="preserve"> عليهم ترك ما عبد </w:t>
      </w:r>
      <w:proofErr w:type="spellStart"/>
      <w:r>
        <w:rPr>
          <w:rFonts w:ascii="Sakkal Majalla" w:hAnsi="Sakkal Majalla" w:cs="Sakkal Majalla"/>
          <w:sz w:val="32"/>
          <w:szCs w:val="32"/>
          <w:rtl/>
          <w:lang w:bidi="ar-DZ"/>
        </w:rPr>
        <w:t>أبا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ؤ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هم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وكذلك من تجرأ وهج</w:t>
      </w:r>
      <w:r>
        <w:rPr>
          <w:rFonts w:ascii="Sakkal Majalla" w:hAnsi="Sakkal Majalla" w:cs="Sakkal Majalla"/>
          <w:sz w:val="32"/>
          <w:szCs w:val="32"/>
          <w:rtl/>
          <w:lang w:bidi="ar-DZ"/>
        </w:rPr>
        <w:t>ا النبي (ص) ونبذ الإسلام الهجاء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؛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هجاء الأشخاص من هجاء مقذع وهذا ما حدث مع الحطيئ</w:t>
      </w:r>
      <w:r w:rsidR="00150A8A">
        <w:rPr>
          <w:rFonts w:ascii="Sakkal Majalla" w:hAnsi="Sakkal Majalla" w:cs="Sakkal Majalla"/>
          <w:sz w:val="32"/>
          <w:szCs w:val="32"/>
          <w:rtl/>
          <w:lang w:bidi="ar-DZ"/>
        </w:rPr>
        <w:t xml:space="preserve">ة الذي هجا </w:t>
      </w:r>
      <w:proofErr w:type="spellStart"/>
      <w:r w:rsidR="00150A8A">
        <w:rPr>
          <w:rFonts w:ascii="Sakkal Majalla" w:hAnsi="Sakkal Majalla" w:cs="Sakkal Majalla"/>
          <w:sz w:val="32"/>
          <w:szCs w:val="32"/>
          <w:rtl/>
          <w:lang w:bidi="ar-DZ"/>
        </w:rPr>
        <w:t>الزبرقان</w:t>
      </w:r>
      <w:proofErr w:type="spellEnd"/>
      <w:r w:rsidR="00150A8A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بن بدر ويق</w:t>
      </w:r>
      <w:r w:rsidR="00150A8A">
        <w:rPr>
          <w:rFonts w:ascii="Sakkal Majalla" w:hAnsi="Sakkal Majalla" w:cs="Sakkal Majalla" w:hint="cs"/>
          <w:sz w:val="32"/>
          <w:szCs w:val="32"/>
          <w:rtl/>
          <w:lang w:bidi="ar-DZ"/>
        </w:rPr>
        <w:t>ول: (1)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دع المكارم لا ترحل لبغيتها 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وأقعد فإنك أنت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الطاعم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الكاسي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2"/>
      </w:r>
      <w:r w:rsidR="00150A8A">
        <w:rPr>
          <w:rFonts w:ascii="Sakkal Majalla" w:hAnsi="Sakkal Majalla" w:cs="Sakkal Majalla" w:hint="cs"/>
          <w:sz w:val="32"/>
          <w:szCs w:val="32"/>
          <w:rtl/>
          <w:lang w:bidi="ar-DZ"/>
        </w:rPr>
        <w:t>(1)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فشكى الزبرقان الخليفة عمر بن الخطاب، رضي الله عنه ، فقام بسجنه واستعطفه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الحطيئة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في أبيات كان مطلعها: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ماذا تقول لأفراخ بذي مرخ  *** زغب الحواصل لا ماء ولا شجر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ألقيت كاسبهم في قعر مظلمةٍ ***  فاغفر عليك سلام الله يا عمر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3"/>
      </w:r>
      <w:r w:rsidR="00150A8A">
        <w:rPr>
          <w:rFonts w:ascii="Sakkal Majalla" w:hAnsi="Sakkal Majalla" w:cs="Sakkal Majalla" w:hint="cs"/>
          <w:sz w:val="32"/>
          <w:szCs w:val="32"/>
          <w:rtl/>
          <w:lang w:bidi="ar-DZ"/>
        </w:rPr>
        <w:t>(2)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proofErr w:type="gram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ففك</w:t>
      </w:r>
      <w:proofErr w:type="gram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أسره الخليفة عمر بن الخطاب –رضي الله عنه- وتوعده ألا يعود لمثل هذا الهجاء المقذع الذي يمس كرامة الإنسان.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وكذلك كان هناك هجاء المسلمين للمشركين ردًا عليهم لما هجوا النبي (ص) وها هو حسان بن ثابت يهجوا ردًا على أبي سفيان بن الحارث فيقول: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vertAlign w:val="subscript"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هجوت محمدا</w:t>
      </w:r>
      <w:r w:rsidRPr="008411C1">
        <w:rPr>
          <w:rFonts w:ascii="Sakkal Majalla" w:hAnsi="Sakkal Majalla" w:cs="Sakkal Majalla"/>
          <w:sz w:val="32"/>
          <w:szCs w:val="32"/>
          <w:lang w:bidi="ar-DZ"/>
        </w:rPr>
        <w:t xml:space="preserve"> 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فأجبت عنه </w:t>
      </w:r>
      <w:r w:rsidRPr="008411C1">
        <w:rPr>
          <w:rFonts w:ascii="Sakkal Majalla" w:hAnsi="Sakkal Majalla" w:cs="Sakkal Majalla"/>
          <w:sz w:val="32"/>
          <w:szCs w:val="32"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وعند الله في ذاك الجزاء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 xml:space="preserve">  </w:t>
      </w:r>
    </w:p>
    <w:p w:rsidR="00827697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أتهجوه ولست  له بكفء  ***  فشركما لخير</w:t>
      </w:r>
      <w:r w:rsidRPr="008411C1">
        <w:rPr>
          <w:rFonts w:ascii="Sakkal Majalla" w:hAnsi="Sakkal Majalla" w:cs="Sakkal Majalla"/>
          <w:sz w:val="32"/>
          <w:szCs w:val="32"/>
          <w:lang w:bidi="ar-DZ"/>
        </w:rPr>
        <w:t xml:space="preserve"> 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كما</w:t>
      </w:r>
      <w:r w:rsidRPr="008411C1">
        <w:rPr>
          <w:rFonts w:ascii="Sakkal Majalla" w:hAnsi="Sakkal Majalla" w:cs="Sakkal Majalla"/>
          <w:sz w:val="32"/>
          <w:szCs w:val="32"/>
          <w:lang w:bidi="ar-DZ"/>
        </w:rPr>
        <w:t xml:space="preserve"> 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الفداء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4"/>
      </w:r>
      <w:r w:rsidR="00150A8A">
        <w:rPr>
          <w:rFonts w:ascii="Sakkal Majalla" w:hAnsi="Sakkal Majalla" w:cs="Sakkal Majalla" w:hint="cs"/>
          <w:sz w:val="32"/>
          <w:szCs w:val="32"/>
          <w:rtl/>
          <w:lang w:bidi="ar-DZ"/>
        </w:rPr>
        <w:t>(2)</w:t>
      </w:r>
    </w:p>
    <w:p w:rsidR="00D85E39" w:rsidRDefault="00D85E39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1E654A" w:rsidRPr="001E654A" w:rsidRDefault="001E654A" w:rsidP="00150A8A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1E654A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الجواب</w:t>
      </w:r>
      <w:proofErr w:type="gramEnd"/>
      <w:r w:rsidRPr="001E654A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الثاني</w:t>
      </w:r>
      <w:r w:rsidR="00150A8A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:(ن6)</w:t>
      </w:r>
    </w:p>
    <w:p w:rsidR="00827697" w:rsidRPr="008411C1" w:rsidRDefault="001E654A" w:rsidP="00150A8A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 xml:space="preserve">الرثاء في العصر </w:t>
      </w:r>
      <w:proofErr w:type="gramStart"/>
      <w:r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>الأموي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:</w:t>
      </w:r>
      <w:proofErr w:type="gramEnd"/>
      <w:r w:rsidR="00827697"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كان الشعراء في هذا العصر يرثون الولاة والخلفاء من بني أمية وكذلك أقربائهم مثل ما نجده عند جرير لما يرثي زوجته فيقول: 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لولا الحياء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لهاجني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إستعبار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ولزرت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قبرك والحبيب يُزارُ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ولهت قلبي إذ علتني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كَبْرةُ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دوو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التمائم من بنيك صغار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Style w:val="Appelnotedebasdep"/>
          <w:rFonts w:ascii="Sakkal Majalla" w:hAnsi="Sakkal Majalla" w:cs="Sakkal Majalla"/>
          <w:sz w:val="32"/>
          <w:szCs w:val="32"/>
          <w:rtl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صلى الملائكة الذين تُخيّروا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والصالحون عليك </w:t>
      </w:r>
      <w:proofErr w:type="gram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والأبـرارُ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5"/>
      </w:r>
      <w:r w:rsidR="00150A8A">
        <w:rPr>
          <w:rFonts w:ascii="Sakkal Majalla" w:hAnsi="Sakkal Majalla" w:cs="Sakkal Majalla" w:hint="cs"/>
          <w:sz w:val="32"/>
          <w:szCs w:val="32"/>
          <w:rtl/>
        </w:rPr>
        <w:t>(2)</w:t>
      </w:r>
      <w:proofErr w:type="gramEnd"/>
    </w:p>
    <w:p w:rsidR="00827697" w:rsidRDefault="00827697" w:rsidP="00827697">
      <w:pPr>
        <w:tabs>
          <w:tab w:val="right" w:pos="565"/>
        </w:tabs>
        <w:spacing w:after="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>كما طبع الرثاء عامة في هذا العصر بالروح الدينية بالنسبة الذين قتلوا من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ذ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 xml:space="preserve"> علي بن أبي طالب، وقد تحول مقتل الحسين منذ حدوثه إلى عويل وتفجع رهيب.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proofErr w:type="gram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وكان</w:t>
      </w:r>
      <w:proofErr w:type="gram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من يرثون الأمويين يستشعرون هذه الروح في مراثيهم كقول جرير في عمر بن عبد العزيز:                                                      </w:t>
      </w:r>
    </w:p>
    <w:p w:rsidR="00827697" w:rsidRPr="008411C1" w:rsidRDefault="00827697" w:rsidP="00827697">
      <w:pPr>
        <w:tabs>
          <w:tab w:val="right" w:pos="565"/>
        </w:tabs>
        <w:spacing w:after="0"/>
        <w:jc w:val="center"/>
        <w:rPr>
          <w:rFonts w:ascii="Sakkal Majalla" w:hAnsi="Sakkal Majalla" w:cs="Sakkal Majalla"/>
          <w:sz w:val="32"/>
          <w:szCs w:val="32"/>
          <w:rtl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نعي النُعاة أمير المؤمنين لنا **** ويا خير من حجّ بيت الله واعتمرا</w:t>
      </w:r>
    </w:p>
    <w:p w:rsidR="00827697" w:rsidRPr="008411C1" w:rsidRDefault="00827697" w:rsidP="00827697">
      <w:pPr>
        <w:tabs>
          <w:tab w:val="right" w:pos="565"/>
        </w:tabs>
        <w:spacing w:after="0"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حُمِلتُ لأمرا عظيمًا </w:t>
      </w:r>
      <w:proofErr w:type="spellStart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فأصطبرت</w:t>
      </w:r>
      <w:proofErr w:type="spellEnd"/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له 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وقمت فيه بأمر الله يا عمـرا</w:t>
      </w:r>
    </w:p>
    <w:p w:rsidR="00827697" w:rsidRPr="008411C1" w:rsidRDefault="00827697" w:rsidP="00827697">
      <w:pPr>
        <w:tabs>
          <w:tab w:val="right" w:pos="565"/>
        </w:tabs>
        <w:spacing w:after="0"/>
        <w:jc w:val="center"/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فالشمس طالعة ليست بكاشفـة  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 xml:space="preserve">***  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تبكي عليك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>نجوم الليل والقمر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6"/>
      </w:r>
      <w:r w:rsidR="00150A8A">
        <w:rPr>
          <w:rFonts w:ascii="Sakkal Majalla" w:hAnsi="Sakkal Majalla" w:cs="Sakkal Majalla" w:hint="cs"/>
          <w:sz w:val="32"/>
          <w:szCs w:val="32"/>
          <w:rtl/>
        </w:rPr>
        <w:t>(2)2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</w:pP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بينما نقرأ في أبيات الفرزدق ما تطرب النفس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>له في رثائه للخليفة عمر بن عبد العزيز</w:t>
      </w:r>
      <w:r w:rsidRPr="008411C1">
        <w:rPr>
          <w:rFonts w:ascii="Sakkal Majalla" w:hAnsi="Sakkal Majalla" w:cs="Sakkal Majalla"/>
          <w:sz w:val="32"/>
          <w:szCs w:val="32"/>
          <w:rtl/>
          <w:lang w:bidi="ar-DZ"/>
        </w:rPr>
        <w:t>: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</w:pP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  <w:t xml:space="preserve">كم من شريعة عدلٍ سننت لهـم 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</w:t>
      </w:r>
      <w:r w:rsidRPr="008411C1">
        <w:rPr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 xml:space="preserve"> كانت أُمِيتتْ وأخرى منك تنتظرُ</w:t>
      </w:r>
    </w:p>
    <w:p w:rsidR="00827697" w:rsidRPr="008411C1" w:rsidRDefault="00827697" w:rsidP="00827697">
      <w:pPr>
        <w:tabs>
          <w:tab w:val="right" w:pos="565"/>
        </w:tabs>
        <w:spacing w:after="0"/>
        <w:jc w:val="both"/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</w:pP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ab/>
        <w:t xml:space="preserve">يا لهف نفسي ولهف اللاهفين معي 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subscript"/>
          <w:rtl/>
          <w:lang w:bidi="ar-DZ"/>
        </w:rPr>
        <w:t>***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vertAlign w:val="baseline"/>
          <w:rtl/>
          <w:lang w:bidi="ar-DZ"/>
        </w:rPr>
        <w:t xml:space="preserve">  على العدول التي تغتالها الحفرُ</w:t>
      </w:r>
      <w:r w:rsidRPr="008411C1">
        <w:rPr>
          <w:rStyle w:val="Appelnotedebasdep"/>
          <w:rFonts w:ascii="Sakkal Majalla" w:hAnsi="Sakkal Majalla" w:cs="Sakkal Majalla"/>
          <w:sz w:val="32"/>
          <w:szCs w:val="32"/>
          <w:rtl/>
          <w:lang w:bidi="ar-DZ"/>
        </w:rPr>
        <w:footnoteReference w:id="7"/>
      </w:r>
      <w:r w:rsidR="00150A8A">
        <w:rPr>
          <w:rFonts w:ascii="Sakkal Majalla" w:hAnsi="Sakkal Majalla" w:cs="Sakkal Majalla" w:hint="cs"/>
          <w:sz w:val="32"/>
          <w:szCs w:val="32"/>
          <w:rtl/>
          <w:lang w:bidi="ar-DZ"/>
        </w:rPr>
        <w:t>(2)</w:t>
      </w:r>
    </w:p>
    <w:p w:rsidR="00232EC3" w:rsidRDefault="00827697" w:rsidP="00150A8A">
      <w:pPr>
        <w:rPr>
          <w:rFonts w:ascii="Simplified Arabic" w:hAnsi="Simplified Arabic" w:cs="DecoType Thuluth"/>
          <w:sz w:val="32"/>
          <w:szCs w:val="32"/>
          <w:rtl/>
          <w:lang w:bidi="ar-DZ"/>
        </w:rPr>
      </w:pPr>
      <w:proofErr w:type="gramStart"/>
      <w:r w:rsidRPr="00827697">
        <w:rPr>
          <w:rFonts w:ascii="Simplified Arabic" w:hAnsi="Simplified Arabic" w:cs="DecoType Thuluth" w:hint="cs"/>
          <w:b/>
          <w:bCs/>
          <w:sz w:val="32"/>
          <w:szCs w:val="32"/>
          <w:rtl/>
          <w:lang w:bidi="ar-DZ"/>
        </w:rPr>
        <w:t>الجواب</w:t>
      </w:r>
      <w:proofErr w:type="gramEnd"/>
      <w:r w:rsidRPr="00827697">
        <w:rPr>
          <w:rFonts w:ascii="Simplified Arabic" w:hAnsi="Simplified Arabic" w:cs="DecoType Thuluth" w:hint="cs"/>
          <w:b/>
          <w:bCs/>
          <w:sz w:val="32"/>
          <w:szCs w:val="32"/>
          <w:rtl/>
          <w:lang w:bidi="ar-DZ"/>
        </w:rPr>
        <w:t xml:space="preserve"> الثالث</w:t>
      </w:r>
      <w:r w:rsidR="00150A8A">
        <w:rPr>
          <w:rFonts w:ascii="Simplified Arabic" w:hAnsi="Simplified Arabic" w:cs="DecoType Thuluth" w:hint="cs"/>
          <w:b/>
          <w:bCs/>
          <w:sz w:val="32"/>
          <w:szCs w:val="32"/>
          <w:rtl/>
          <w:lang w:bidi="ar-DZ"/>
        </w:rPr>
        <w:t>:</w:t>
      </w:r>
      <w:r>
        <w:rPr>
          <w:rFonts w:ascii="Simplified Arabic" w:hAnsi="Simplified Arabic" w:cs="DecoType Thuluth" w:hint="cs"/>
          <w:sz w:val="24"/>
          <w:szCs w:val="24"/>
          <w:rtl/>
          <w:lang w:bidi="ar-DZ"/>
        </w:rPr>
        <w:t xml:space="preserve"> </w:t>
      </w:r>
      <w:r w:rsidR="00150A8A">
        <w:rPr>
          <w:rFonts w:ascii="Simplified Arabic" w:hAnsi="Simplified Arabic" w:cs="DecoType Thuluth" w:hint="cs"/>
          <w:sz w:val="32"/>
          <w:szCs w:val="32"/>
          <w:rtl/>
          <w:lang w:bidi="ar-DZ"/>
        </w:rPr>
        <w:t>(ن4)</w:t>
      </w:r>
    </w:p>
    <w:p w:rsidR="004C1257" w:rsidRPr="00734B42" w:rsidRDefault="00827697" w:rsidP="006F67B9">
      <w:pPr>
        <w:rPr>
          <w:rFonts w:ascii="Simplified Arabic" w:hAnsi="Simplified Arabic" w:cs="DecoType Thuluth"/>
          <w:sz w:val="32"/>
          <w:szCs w:val="32"/>
          <w:rtl/>
          <w:lang w:bidi="ar-DZ"/>
        </w:rPr>
      </w:pP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قول الشاعر جرير في الأخطل: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ماهجينا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</w:t>
      </w: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بشى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اشر من قول الأخطل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  <w:r w:rsidR="00150A8A">
        <w:rPr>
          <w:rFonts w:ascii="Simplified Arabic" w:hAnsi="Simplified Arabic" w:cs="DecoType Thuluth" w:hint="cs"/>
          <w:sz w:val="32"/>
          <w:szCs w:val="32"/>
          <w:rtl/>
          <w:lang w:bidi="ar-DZ"/>
        </w:rPr>
        <w:t>(2)</w:t>
      </w:r>
    </w:p>
    <w:p w:rsidR="004C1257" w:rsidRPr="00734B42" w:rsidRDefault="00827697" w:rsidP="004C1257">
      <w:pPr>
        <w:jc w:val="center"/>
        <w:rPr>
          <w:rFonts w:ascii="Simplified Arabic" w:hAnsi="Simplified Arabic" w:cs="DecoType Thuluth"/>
          <w:sz w:val="32"/>
          <w:szCs w:val="32"/>
          <w:rtl/>
          <w:lang w:bidi="ar-DZ"/>
        </w:rPr>
      </w:pP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وقول الشاعر الأخطل في جرير والفرزدق: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أن </w:t>
      </w:r>
      <w:r w:rsidR="0013449C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جرير يغرف من بحر وأن الفرزدق </w:t>
      </w:r>
      <w:proofErr w:type="spellStart"/>
      <w:r w:rsidR="0013449C">
        <w:rPr>
          <w:rFonts w:ascii="Simplified Arabic" w:hAnsi="Simplified Arabic" w:cs="DecoType Thuluth" w:hint="cs"/>
          <w:sz w:val="32"/>
          <w:szCs w:val="32"/>
          <w:rtl/>
          <w:lang w:bidi="ar-DZ"/>
        </w:rPr>
        <w:t>ينح</w:t>
      </w: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ث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من صخر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  <w:r w:rsidR="00150A8A">
        <w:rPr>
          <w:rFonts w:ascii="Simplified Arabic" w:hAnsi="Simplified Arabic" w:cs="DecoType Thuluth" w:hint="cs"/>
          <w:sz w:val="32"/>
          <w:szCs w:val="32"/>
          <w:rtl/>
          <w:lang w:bidi="ar-DZ"/>
        </w:rPr>
        <w:t>(2)</w:t>
      </w:r>
    </w:p>
    <w:p w:rsidR="004C1257" w:rsidRPr="001E654A" w:rsidRDefault="00827697" w:rsidP="006F67B9">
      <w:pPr>
        <w:rPr>
          <w:rFonts w:ascii="Simplified Arabic" w:hAnsi="Simplified Arabic" w:cs="DecoType Thuluth"/>
          <w:sz w:val="36"/>
          <w:szCs w:val="36"/>
          <w:rtl/>
          <w:lang w:bidi="ar-DZ"/>
        </w:rPr>
      </w:pPr>
      <w:r w:rsidRPr="001E654A">
        <w:rPr>
          <w:rFonts w:ascii="Simplified Arabic" w:hAnsi="Simplified Arabic" w:cs="DecoType Thuluth" w:hint="cs"/>
          <w:sz w:val="36"/>
          <w:szCs w:val="36"/>
          <w:rtl/>
          <w:lang w:bidi="ar-DZ"/>
        </w:rPr>
        <w:t xml:space="preserve">الجواب </w:t>
      </w:r>
      <w:proofErr w:type="gramStart"/>
      <w:r w:rsidRPr="001E654A">
        <w:rPr>
          <w:rFonts w:ascii="Simplified Arabic" w:hAnsi="Simplified Arabic" w:cs="DecoType Thuluth" w:hint="cs"/>
          <w:sz w:val="36"/>
          <w:szCs w:val="36"/>
          <w:rtl/>
          <w:lang w:bidi="ar-DZ"/>
        </w:rPr>
        <w:t>الرابع</w:t>
      </w:r>
      <w:r w:rsidR="001E654A" w:rsidRPr="001E654A">
        <w:rPr>
          <w:rFonts w:ascii="Simplified Arabic" w:hAnsi="Simplified Arabic" w:cs="DecoType Thuluth" w:hint="cs"/>
          <w:sz w:val="36"/>
          <w:szCs w:val="36"/>
          <w:rtl/>
          <w:lang w:bidi="ar-DZ"/>
        </w:rPr>
        <w:t xml:space="preserve">  </w:t>
      </w:r>
      <w:r w:rsidR="00150A8A">
        <w:rPr>
          <w:rFonts w:ascii="Simplified Arabic" w:hAnsi="Simplified Arabic" w:cs="DecoType Thuluth" w:hint="cs"/>
          <w:sz w:val="36"/>
          <w:szCs w:val="36"/>
          <w:rtl/>
          <w:lang w:bidi="ar-DZ"/>
        </w:rPr>
        <w:t>:</w:t>
      </w:r>
      <w:proofErr w:type="gramEnd"/>
      <w:r w:rsidR="00150A8A">
        <w:rPr>
          <w:rFonts w:ascii="Simplified Arabic" w:hAnsi="Simplified Arabic" w:cs="DecoType Thuluth" w:hint="cs"/>
          <w:sz w:val="36"/>
          <w:szCs w:val="36"/>
          <w:rtl/>
          <w:lang w:bidi="ar-DZ"/>
        </w:rPr>
        <w:t>(2ن)</w:t>
      </w:r>
    </w:p>
    <w:p w:rsidR="004C1257" w:rsidRPr="00734B42" w:rsidRDefault="001E654A" w:rsidP="004C1257">
      <w:pPr>
        <w:jc w:val="center"/>
        <w:rPr>
          <w:rFonts w:ascii="Simplified Arabic" w:hAnsi="Simplified Arabic" w:cs="DecoType Thuluth"/>
          <w:sz w:val="32"/>
          <w:szCs w:val="32"/>
          <w:rtl/>
          <w:lang w:bidi="ar-DZ"/>
        </w:rPr>
      </w:pP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البيت الشعري الذي قاله المعتمد</w:t>
      </w:r>
      <w:r w:rsid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</w:t>
      </w: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بن عباد ملك </w:t>
      </w: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اشيسلية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في </w:t>
      </w: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محبوبته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اعتماد</w:t>
      </w:r>
      <w:r w:rsidR="00232EC3">
        <w:rPr>
          <w:rFonts w:ascii="Simplified Arabic" w:hAnsi="Simplified Arabic" w:cs="DecoType Thuluth" w:hint="cs"/>
          <w:sz w:val="32"/>
          <w:szCs w:val="32"/>
          <w:rtl/>
          <w:lang w:bidi="ar-DZ"/>
        </w:rPr>
        <w:t>:</w:t>
      </w:r>
    </w:p>
    <w:p w:rsidR="004C1257" w:rsidRPr="00734B42" w:rsidRDefault="001E654A" w:rsidP="004C1257">
      <w:pPr>
        <w:jc w:val="center"/>
        <w:rPr>
          <w:rFonts w:ascii="Simplified Arabic" w:hAnsi="Simplified Arabic" w:cs="DecoType Thuluth"/>
          <w:sz w:val="32"/>
          <w:szCs w:val="32"/>
          <w:rtl/>
          <w:lang w:bidi="ar-DZ"/>
        </w:rPr>
      </w:pP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lastRenderedPageBreak/>
        <w:t xml:space="preserve">حب اعتماد في الجوانح ساكن   </w:t>
      </w:r>
      <w:r w:rsidR="00734B42"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لا القلب ضاق به ولا هو راحل</w:t>
      </w: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</w:t>
      </w:r>
    </w:p>
    <w:p w:rsidR="00D85E39" w:rsidRDefault="00D85E39" w:rsidP="006F67B9">
      <w:pPr>
        <w:rPr>
          <w:rFonts w:ascii="Simplified Arabic" w:hAnsi="Simplified Arabic" w:cs="DecoType Thuluth"/>
          <w:sz w:val="36"/>
          <w:szCs w:val="36"/>
          <w:rtl/>
          <w:lang w:bidi="ar-DZ"/>
        </w:rPr>
      </w:pPr>
    </w:p>
    <w:p w:rsidR="004C1257" w:rsidRPr="001E654A" w:rsidRDefault="001E654A" w:rsidP="006F67B9">
      <w:pPr>
        <w:rPr>
          <w:rFonts w:ascii="Simplified Arabic" w:hAnsi="Simplified Arabic" w:cs="DecoType Thuluth"/>
          <w:sz w:val="36"/>
          <w:szCs w:val="36"/>
          <w:rtl/>
          <w:lang w:bidi="ar-DZ"/>
        </w:rPr>
      </w:pPr>
      <w:proofErr w:type="gramStart"/>
      <w:r w:rsidRPr="001E654A">
        <w:rPr>
          <w:rFonts w:ascii="Simplified Arabic" w:hAnsi="Simplified Arabic" w:cs="DecoType Thuluth" w:hint="cs"/>
          <w:sz w:val="36"/>
          <w:szCs w:val="36"/>
          <w:rtl/>
          <w:lang w:bidi="ar-DZ"/>
        </w:rPr>
        <w:t>الجواب</w:t>
      </w:r>
      <w:proofErr w:type="gramEnd"/>
      <w:r w:rsidRPr="001E654A">
        <w:rPr>
          <w:rFonts w:ascii="Simplified Arabic" w:hAnsi="Simplified Arabic" w:cs="DecoType Thuluth" w:hint="cs"/>
          <w:sz w:val="36"/>
          <w:szCs w:val="36"/>
          <w:rtl/>
          <w:lang w:bidi="ar-DZ"/>
        </w:rPr>
        <w:t xml:space="preserve"> الخامس</w:t>
      </w:r>
      <w:r w:rsidR="00DB0C4A">
        <w:rPr>
          <w:rFonts w:ascii="Simplified Arabic" w:hAnsi="Simplified Arabic" w:cs="DecoType Thuluth" w:hint="cs"/>
          <w:sz w:val="36"/>
          <w:szCs w:val="36"/>
          <w:rtl/>
          <w:lang w:bidi="ar-DZ"/>
        </w:rPr>
        <w:t>: (</w:t>
      </w:r>
      <w:r w:rsidR="00150A8A">
        <w:rPr>
          <w:rFonts w:ascii="Simplified Arabic" w:hAnsi="Simplified Arabic" w:cs="DecoType Thuluth" w:hint="cs"/>
          <w:sz w:val="36"/>
          <w:szCs w:val="36"/>
          <w:rtl/>
          <w:lang w:bidi="ar-DZ"/>
        </w:rPr>
        <w:t>2ن)</w:t>
      </w:r>
    </w:p>
    <w:p w:rsidR="004C1257" w:rsidRPr="00734B42" w:rsidRDefault="001E654A" w:rsidP="004C1257">
      <w:pPr>
        <w:jc w:val="center"/>
        <w:rPr>
          <w:rFonts w:ascii="Simplified Arabic" w:hAnsi="Simplified Arabic" w:cs="DecoType Thuluth"/>
          <w:sz w:val="32"/>
          <w:szCs w:val="32"/>
          <w:rtl/>
          <w:lang w:bidi="ar-DZ"/>
        </w:rPr>
      </w:pP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المقوله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الشهيرة التي قالتها أم ملك </w:t>
      </w:r>
      <w:proofErr w:type="spellStart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غرناطه</w:t>
      </w:r>
      <w:proofErr w:type="spellEnd"/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 xml:space="preserve"> محمد الصغير الثاني عشر: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  <w:r w:rsidRPr="00734B42">
        <w:rPr>
          <w:rFonts w:ascii="Simplified Arabic" w:hAnsi="Simplified Arabic" w:cs="DecoType Thuluth" w:hint="cs"/>
          <w:sz w:val="32"/>
          <w:szCs w:val="32"/>
          <w:rtl/>
          <w:lang w:bidi="ar-DZ"/>
        </w:rPr>
        <w:t>ابكي كالنساء على ملك ضيعته لم تحافظ عليه مثل الرجال</w:t>
      </w:r>
      <w:r w:rsidR="006F67B9">
        <w:rPr>
          <w:rFonts w:ascii="Simplified Arabic" w:hAnsi="Simplified Arabic" w:cs="DecoType Thuluth" w:hint="cs"/>
          <w:sz w:val="32"/>
          <w:szCs w:val="32"/>
          <w:rtl/>
          <w:lang w:bidi="ar-DZ"/>
        </w:rPr>
        <w:t>"</w:t>
      </w:r>
    </w:p>
    <w:p w:rsidR="004C1257" w:rsidRDefault="004C1257" w:rsidP="004C1257">
      <w:pPr>
        <w:jc w:val="center"/>
        <w:rPr>
          <w:rFonts w:ascii="Simplified Arabic" w:hAnsi="Simplified Arabic" w:cs="DecoType Thuluth"/>
          <w:sz w:val="44"/>
          <w:szCs w:val="44"/>
          <w:rtl/>
          <w:lang w:bidi="ar-DZ"/>
        </w:rPr>
      </w:pPr>
    </w:p>
    <w:p w:rsidR="004C1257" w:rsidRDefault="004C1257" w:rsidP="004C1257">
      <w:pPr>
        <w:jc w:val="center"/>
        <w:rPr>
          <w:rFonts w:ascii="Simplified Arabic" w:hAnsi="Simplified Arabic" w:cs="DecoType Thuluth"/>
          <w:sz w:val="44"/>
          <w:szCs w:val="44"/>
          <w:rtl/>
          <w:lang w:bidi="ar-DZ"/>
        </w:rPr>
      </w:pPr>
    </w:p>
    <w:p w:rsidR="00BE2B40" w:rsidRDefault="007C151B" w:rsidP="007C151B">
      <w:pPr>
        <w:tabs>
          <w:tab w:val="left" w:pos="994"/>
          <w:tab w:val="center" w:pos="4153"/>
        </w:tabs>
        <w:rPr>
          <w:rFonts w:ascii="Simplified Arabic" w:hAnsi="Simplified Arabic" w:cs="DecoType Thuluth"/>
          <w:sz w:val="44"/>
          <w:szCs w:val="44"/>
          <w:rtl/>
          <w:lang w:bidi="ar-DZ"/>
        </w:rPr>
      </w:pPr>
      <w:r>
        <w:rPr>
          <w:rFonts w:ascii="Simplified Arabic" w:hAnsi="Simplified Arabic" w:cs="DecoType Thuluth"/>
          <w:sz w:val="44"/>
          <w:szCs w:val="44"/>
          <w:rtl/>
          <w:lang w:bidi="ar-DZ"/>
        </w:rPr>
        <w:tab/>
      </w:r>
      <w:r>
        <w:rPr>
          <w:rFonts w:ascii="Simplified Arabic" w:hAnsi="Simplified Arabic" w:cs="DecoType Thuluth"/>
          <w:sz w:val="44"/>
          <w:szCs w:val="44"/>
          <w:rtl/>
          <w:lang w:bidi="ar-DZ"/>
        </w:rPr>
        <w:tab/>
      </w:r>
    </w:p>
    <w:p w:rsidR="00E47497" w:rsidRDefault="00E47497">
      <w:pPr>
        <w:rPr>
          <w:lang w:bidi="ar-DZ"/>
        </w:rPr>
      </w:pPr>
    </w:p>
    <w:sectPr w:rsidR="00E47497" w:rsidSect="00EB0F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84E" w:rsidRDefault="00ED684E" w:rsidP="00CD2B4F">
      <w:pPr>
        <w:spacing w:after="0" w:line="240" w:lineRule="auto"/>
      </w:pPr>
      <w:r>
        <w:separator/>
      </w:r>
    </w:p>
  </w:endnote>
  <w:endnote w:type="continuationSeparator" w:id="1">
    <w:p w:rsidR="00ED684E" w:rsidRDefault="00ED684E" w:rsidP="00CD2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84E" w:rsidRDefault="00ED684E" w:rsidP="00CD2B4F">
      <w:pPr>
        <w:spacing w:after="0" w:line="240" w:lineRule="auto"/>
      </w:pPr>
      <w:r>
        <w:separator/>
      </w:r>
    </w:p>
  </w:footnote>
  <w:footnote w:type="continuationSeparator" w:id="1">
    <w:p w:rsidR="00ED684E" w:rsidRDefault="00ED684E" w:rsidP="00CD2B4F">
      <w:pPr>
        <w:spacing w:after="0" w:line="240" w:lineRule="auto"/>
      </w:pPr>
      <w:r>
        <w:continuationSeparator/>
      </w:r>
    </w:p>
  </w:footnote>
  <w:footnote w:id="2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 xml:space="preserve">- الحطيئة، الديوان ، دار المعرفة، بيروت، لبنان، ط2، 1426 هـ-2005م، ص 183. </w:t>
      </w:r>
    </w:p>
  </w:footnote>
  <w:footnote w:id="3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>- نفسه، ص 89</w:t>
      </w:r>
    </w:p>
  </w:footnote>
  <w:footnote w:id="4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 xml:space="preserve">- </w:t>
      </w:r>
      <w:proofErr w:type="gramStart"/>
      <w:r>
        <w:rPr>
          <w:rFonts w:cs="Traditional Arabic"/>
          <w:sz w:val="28"/>
          <w:szCs w:val="28"/>
          <w:rtl/>
          <w:lang w:bidi="ar-DZ"/>
        </w:rPr>
        <w:t>حسان</w:t>
      </w:r>
      <w:proofErr w:type="gramEnd"/>
      <w:r>
        <w:rPr>
          <w:rFonts w:cs="Traditional Arabic"/>
          <w:sz w:val="28"/>
          <w:szCs w:val="28"/>
          <w:rtl/>
          <w:lang w:bidi="ar-DZ"/>
        </w:rPr>
        <w:t xml:space="preserve"> بن ثابت، الديوان، دار الكتب العلمية، بيروت، لبنان، ط2، 1414 هـ- 1994م، ص 195.</w:t>
      </w:r>
    </w:p>
  </w:footnote>
  <w:footnote w:id="5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 xml:space="preserve">- ليلى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الأخلية</w:t>
      </w:r>
      <w:proofErr w:type="spellEnd"/>
      <w:r>
        <w:rPr>
          <w:rFonts w:cs="Traditional Arabic"/>
          <w:sz w:val="28"/>
          <w:szCs w:val="28"/>
          <w:rtl/>
          <w:lang w:bidi="ar-DZ"/>
        </w:rPr>
        <w:t>،  ص 218.</w:t>
      </w:r>
    </w:p>
  </w:footnote>
  <w:footnote w:id="6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>- ديوان الفرزدق، ص 218.</w:t>
      </w:r>
    </w:p>
  </w:footnote>
  <w:footnote w:id="7">
    <w:p w:rsidR="00827697" w:rsidRDefault="00827697" w:rsidP="00827697">
      <w:pPr>
        <w:pStyle w:val="Notedebasdepage"/>
        <w:bidi/>
        <w:rPr>
          <w:rFonts w:cs="Traditional Arabic"/>
          <w:sz w:val="28"/>
          <w:szCs w:val="28"/>
          <w:rtl/>
          <w:lang w:bidi="ar-DZ"/>
        </w:rPr>
      </w:pPr>
      <w:r>
        <w:rPr>
          <w:rStyle w:val="Appelnotedebasdep"/>
          <w:rFonts w:cs="Traditional Arabic"/>
          <w:sz w:val="28"/>
          <w:szCs w:val="28"/>
        </w:rPr>
        <w:footnoteRef/>
      </w:r>
      <w:r>
        <w:rPr>
          <w:rFonts w:cs="Traditional Arabic"/>
          <w:sz w:val="28"/>
          <w:szCs w:val="28"/>
        </w:rPr>
        <w:t xml:space="preserve"> </w:t>
      </w:r>
      <w:r>
        <w:rPr>
          <w:rFonts w:cs="Traditional Arabic"/>
          <w:sz w:val="28"/>
          <w:szCs w:val="28"/>
          <w:rtl/>
          <w:lang w:bidi="ar-DZ"/>
        </w:rPr>
        <w:t>- نفسه، ص 377.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740"/>
    <w:rsid w:val="000044A7"/>
    <w:rsid w:val="00020E10"/>
    <w:rsid w:val="000274C7"/>
    <w:rsid w:val="00030F8F"/>
    <w:rsid w:val="00074718"/>
    <w:rsid w:val="00094C17"/>
    <w:rsid w:val="000A3B14"/>
    <w:rsid w:val="000A61C4"/>
    <w:rsid w:val="000A7EAD"/>
    <w:rsid w:val="000C5707"/>
    <w:rsid w:val="000C64D6"/>
    <w:rsid w:val="000D7932"/>
    <w:rsid w:val="000E2563"/>
    <w:rsid w:val="00101D0D"/>
    <w:rsid w:val="00132B21"/>
    <w:rsid w:val="0013449C"/>
    <w:rsid w:val="00150A8A"/>
    <w:rsid w:val="00152CE3"/>
    <w:rsid w:val="00170792"/>
    <w:rsid w:val="0017281F"/>
    <w:rsid w:val="001774D3"/>
    <w:rsid w:val="0018165D"/>
    <w:rsid w:val="00196ED7"/>
    <w:rsid w:val="001B7A4B"/>
    <w:rsid w:val="001C5782"/>
    <w:rsid w:val="001E0D6C"/>
    <w:rsid w:val="001E654A"/>
    <w:rsid w:val="001F1A77"/>
    <w:rsid w:val="001F6B23"/>
    <w:rsid w:val="0020239F"/>
    <w:rsid w:val="00216AA5"/>
    <w:rsid w:val="00232EC3"/>
    <w:rsid w:val="00234EA5"/>
    <w:rsid w:val="00236CE4"/>
    <w:rsid w:val="00237C59"/>
    <w:rsid w:val="00262CBF"/>
    <w:rsid w:val="00266414"/>
    <w:rsid w:val="002843F9"/>
    <w:rsid w:val="00284427"/>
    <w:rsid w:val="002876F4"/>
    <w:rsid w:val="002B4726"/>
    <w:rsid w:val="002C624E"/>
    <w:rsid w:val="002D44D0"/>
    <w:rsid w:val="002F0062"/>
    <w:rsid w:val="00314D1A"/>
    <w:rsid w:val="00321728"/>
    <w:rsid w:val="0035320F"/>
    <w:rsid w:val="003817D6"/>
    <w:rsid w:val="00385956"/>
    <w:rsid w:val="00385C24"/>
    <w:rsid w:val="003C241B"/>
    <w:rsid w:val="003F3EF7"/>
    <w:rsid w:val="003F53AF"/>
    <w:rsid w:val="003F6C01"/>
    <w:rsid w:val="00404A39"/>
    <w:rsid w:val="00412283"/>
    <w:rsid w:val="00433DA6"/>
    <w:rsid w:val="004413E5"/>
    <w:rsid w:val="00466F51"/>
    <w:rsid w:val="00474F3E"/>
    <w:rsid w:val="004A1873"/>
    <w:rsid w:val="004B3776"/>
    <w:rsid w:val="004C1257"/>
    <w:rsid w:val="004E2429"/>
    <w:rsid w:val="004E33B5"/>
    <w:rsid w:val="004E7689"/>
    <w:rsid w:val="0050390D"/>
    <w:rsid w:val="00510842"/>
    <w:rsid w:val="005244CC"/>
    <w:rsid w:val="00536F58"/>
    <w:rsid w:val="00545E3B"/>
    <w:rsid w:val="00560C81"/>
    <w:rsid w:val="005720F1"/>
    <w:rsid w:val="00575DC2"/>
    <w:rsid w:val="005855CA"/>
    <w:rsid w:val="00585659"/>
    <w:rsid w:val="00585EA9"/>
    <w:rsid w:val="00592CF3"/>
    <w:rsid w:val="005B2270"/>
    <w:rsid w:val="005C4550"/>
    <w:rsid w:val="005F2A39"/>
    <w:rsid w:val="005F397E"/>
    <w:rsid w:val="005F3FA7"/>
    <w:rsid w:val="0060312E"/>
    <w:rsid w:val="0061030B"/>
    <w:rsid w:val="00633B6A"/>
    <w:rsid w:val="006377E8"/>
    <w:rsid w:val="00645B87"/>
    <w:rsid w:val="00652D10"/>
    <w:rsid w:val="006608D0"/>
    <w:rsid w:val="0069259C"/>
    <w:rsid w:val="006B6B48"/>
    <w:rsid w:val="006C70DC"/>
    <w:rsid w:val="006D1D99"/>
    <w:rsid w:val="006F5B10"/>
    <w:rsid w:val="006F67B9"/>
    <w:rsid w:val="0071322C"/>
    <w:rsid w:val="00734B42"/>
    <w:rsid w:val="00735B31"/>
    <w:rsid w:val="00735FA2"/>
    <w:rsid w:val="00760B0E"/>
    <w:rsid w:val="00777361"/>
    <w:rsid w:val="007A45E6"/>
    <w:rsid w:val="007A4AE1"/>
    <w:rsid w:val="007B7246"/>
    <w:rsid w:val="007C151B"/>
    <w:rsid w:val="007D2D67"/>
    <w:rsid w:val="007E12C7"/>
    <w:rsid w:val="007E5408"/>
    <w:rsid w:val="00820513"/>
    <w:rsid w:val="00827697"/>
    <w:rsid w:val="00827884"/>
    <w:rsid w:val="008306B4"/>
    <w:rsid w:val="00840EE9"/>
    <w:rsid w:val="00846E46"/>
    <w:rsid w:val="0085565D"/>
    <w:rsid w:val="008629EA"/>
    <w:rsid w:val="00883CE0"/>
    <w:rsid w:val="0089493F"/>
    <w:rsid w:val="00896481"/>
    <w:rsid w:val="008C12AB"/>
    <w:rsid w:val="008E428A"/>
    <w:rsid w:val="0090417C"/>
    <w:rsid w:val="00913A03"/>
    <w:rsid w:val="00923C1B"/>
    <w:rsid w:val="0095755A"/>
    <w:rsid w:val="00962F26"/>
    <w:rsid w:val="009635E2"/>
    <w:rsid w:val="0099795C"/>
    <w:rsid w:val="009A7DD5"/>
    <w:rsid w:val="009B692E"/>
    <w:rsid w:val="009C1901"/>
    <w:rsid w:val="009C23ED"/>
    <w:rsid w:val="00A352A8"/>
    <w:rsid w:val="00A35E77"/>
    <w:rsid w:val="00A41B39"/>
    <w:rsid w:val="00A51307"/>
    <w:rsid w:val="00A5524C"/>
    <w:rsid w:val="00A748EF"/>
    <w:rsid w:val="00A969AB"/>
    <w:rsid w:val="00AA4018"/>
    <w:rsid w:val="00AF7873"/>
    <w:rsid w:val="00B0721F"/>
    <w:rsid w:val="00B25E7B"/>
    <w:rsid w:val="00B45209"/>
    <w:rsid w:val="00B45555"/>
    <w:rsid w:val="00B47B6A"/>
    <w:rsid w:val="00B5180C"/>
    <w:rsid w:val="00B67BE7"/>
    <w:rsid w:val="00B75983"/>
    <w:rsid w:val="00B8362D"/>
    <w:rsid w:val="00B97183"/>
    <w:rsid w:val="00BA37FF"/>
    <w:rsid w:val="00BC1EB7"/>
    <w:rsid w:val="00BD0197"/>
    <w:rsid w:val="00BD6004"/>
    <w:rsid w:val="00BE2B40"/>
    <w:rsid w:val="00BE4BDF"/>
    <w:rsid w:val="00BF0A77"/>
    <w:rsid w:val="00C107F2"/>
    <w:rsid w:val="00C33740"/>
    <w:rsid w:val="00C37A29"/>
    <w:rsid w:val="00C43783"/>
    <w:rsid w:val="00C44B7C"/>
    <w:rsid w:val="00C53D93"/>
    <w:rsid w:val="00C76C14"/>
    <w:rsid w:val="00C778D9"/>
    <w:rsid w:val="00C83BE5"/>
    <w:rsid w:val="00CB166E"/>
    <w:rsid w:val="00CB2BDA"/>
    <w:rsid w:val="00CD05B6"/>
    <w:rsid w:val="00CD079E"/>
    <w:rsid w:val="00CD2B4F"/>
    <w:rsid w:val="00CD672D"/>
    <w:rsid w:val="00CE2299"/>
    <w:rsid w:val="00CE7F68"/>
    <w:rsid w:val="00D208ED"/>
    <w:rsid w:val="00D25F17"/>
    <w:rsid w:val="00D3597B"/>
    <w:rsid w:val="00D5222F"/>
    <w:rsid w:val="00D56728"/>
    <w:rsid w:val="00D66E33"/>
    <w:rsid w:val="00D67017"/>
    <w:rsid w:val="00D7265C"/>
    <w:rsid w:val="00D72C49"/>
    <w:rsid w:val="00D76CAB"/>
    <w:rsid w:val="00D77773"/>
    <w:rsid w:val="00D85E39"/>
    <w:rsid w:val="00DA078D"/>
    <w:rsid w:val="00DA5EEF"/>
    <w:rsid w:val="00DA7E87"/>
    <w:rsid w:val="00DB0C4A"/>
    <w:rsid w:val="00DC5340"/>
    <w:rsid w:val="00DE26B5"/>
    <w:rsid w:val="00DE31EA"/>
    <w:rsid w:val="00DF458F"/>
    <w:rsid w:val="00E22A15"/>
    <w:rsid w:val="00E30CB1"/>
    <w:rsid w:val="00E339B9"/>
    <w:rsid w:val="00E406C3"/>
    <w:rsid w:val="00E454B5"/>
    <w:rsid w:val="00E47497"/>
    <w:rsid w:val="00E6072A"/>
    <w:rsid w:val="00E95A0A"/>
    <w:rsid w:val="00EA0409"/>
    <w:rsid w:val="00EA51A3"/>
    <w:rsid w:val="00EB0FA4"/>
    <w:rsid w:val="00ED5E99"/>
    <w:rsid w:val="00ED684E"/>
    <w:rsid w:val="00EE2BB7"/>
    <w:rsid w:val="00EE567A"/>
    <w:rsid w:val="00F0047B"/>
    <w:rsid w:val="00F20EAF"/>
    <w:rsid w:val="00F21A6A"/>
    <w:rsid w:val="00F221D5"/>
    <w:rsid w:val="00F26DC1"/>
    <w:rsid w:val="00F503ED"/>
    <w:rsid w:val="00F61C09"/>
    <w:rsid w:val="00F656CD"/>
    <w:rsid w:val="00F729E4"/>
    <w:rsid w:val="00FC46C0"/>
    <w:rsid w:val="00FD01D4"/>
    <w:rsid w:val="00FE2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27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CD2B4F"/>
    <w:pPr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D2B4F"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semiHidden/>
    <w:unhideWhenUsed/>
    <w:rsid w:val="00CD2B4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3B6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3B6A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salah</dc:creator>
  <cp:keywords/>
  <dc:description/>
  <cp:lastModifiedBy>houaoui</cp:lastModifiedBy>
  <cp:revision>28</cp:revision>
  <cp:lastPrinted>2020-01-12T18:50:00Z</cp:lastPrinted>
  <dcterms:created xsi:type="dcterms:W3CDTF">2015-04-16T13:23:00Z</dcterms:created>
  <dcterms:modified xsi:type="dcterms:W3CDTF">2020-01-18T22:09:00Z</dcterms:modified>
</cp:coreProperties>
</file>